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190"/>
        <w:gridCol w:w="3191"/>
      </w:tblGrid>
      <w:tr w:rsidR="002252C4" w:rsidTr="002252C4">
        <w:tc>
          <w:tcPr>
            <w:tcW w:w="3190" w:type="dxa"/>
            <w:hideMark/>
          </w:tcPr>
          <w:p w:rsidR="002252C4" w:rsidRDefault="00225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hideMark/>
          </w:tcPr>
          <w:p w:rsidR="002252C4" w:rsidRDefault="00225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hideMark/>
          </w:tcPr>
          <w:p w:rsidR="002252C4" w:rsidRDefault="002252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2C4" w:rsidRDefault="0088446D" w:rsidP="002252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937157"/>
            <wp:effectExtent l="19050" t="0" r="3175" b="0"/>
            <wp:docPr id="1" name="Рисунок 1" descr="C:\Documents and Settings\Администратор\Рабочий стол\сайт\2017-08-1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айт\2017-08-10\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6187"/>
        <w:gridCol w:w="1985"/>
      </w:tblGrid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Персональные данные, сведения о фактах, событиях и обстоятельствах частной жизни сотрудника.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Сведения об используемой в коллективе системе стимулов, укрепляющих дисциплину, повышающих производительность труда.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На период действия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Информация о личных отношениях специалистов, как между собой, так и с руководством, сведения о возможных противоречиях, конфликтах внутри коллектива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 года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515"/>
                <w:sz w:val="24"/>
                <w:szCs w:val="24"/>
                <w:lang w:eastAsia="ru-RU"/>
              </w:rPr>
              <w:t>Персональные данные о воспитанниках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 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Персональные данные   воспитанников.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Персональные данные родителей (законных представителей).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Сведения, необходимые для предоставления  воспитанникам гарантий и компенсаций, установленных действующим законодательством.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515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 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Сведения о порядке и состоянии защиты конфиденциальной информации.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Сведения о защищаемых информационных ресурсах в локальных сетях Учреждения.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  <w:tr w:rsidR="002252C4" w:rsidTr="001C7C9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 xml:space="preserve">Сведения об охране организации, пропускном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внутриобъектовом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 xml:space="preserve"> режиме, системе сигнализации, о наличии средств контроля и управления доступом.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2C4" w:rsidRDefault="00225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515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2252C4" w:rsidRDefault="002252C4" w:rsidP="00225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 3. ЗАЩИТА КОНФИДЕНЦИАЛЬНОЙ ИНФОРМАЦИИ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Защита конфиденциальной информации Учреждения, его работников, обучающихся и их родителей (законных представителей) состоит в принятии комплекса мер, направленных на ограничение доступа к конфиденциальной информации третьих лиц, на предотвращение несанкционированного разглашения конфиденциальной информации, выявление попыток разглашения конфиденциальной информации Учреждения, его работников, обучающихся и их родителей (законных представителей), пресечение нарушений хранения конфиденциальной информации Учреждения, его работников, обучающихся и их родителей (законных представителей</w:t>
      </w:r>
      <w:proofErr w:type="gramEnd"/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), привлечение лиц, нарушающих режим конфиденциальной информации Учреждения, его работников, обучающихся и их родителей (законных представителей) к установленной ответственности.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3.2. Обязательным условием трудовых договоров, заключаемых с работниками Учреждения, является условие о соблюдении работником режима конфиденциальной информации. Работник, обрабатывающий персональные данные и владеющий иной конфиденциальной информацией, предупреждается под расписку об ответственности за нарушение режима хранения сведений конфиденциального характера.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3.3. В   Учреждении создаются условия, ограничивающие доступ к конфиденциальной информации третьих лиц и несанкционированное разглашение конфиденциальной информации, в том числе устанавливаются технические средства защиты от несанкционированного доступа к информации (сейфы и металлические ящики для хранения документов и пр.).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lastRenderedPageBreak/>
        <w:t>3.4. Администрация предпринимает меры по выявлению фактов нарушения режима конфиденциальной информации Учреждения, его работников, обучающихся и их родителей (законных представителей).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3.5. Администрация предпринимает все допустимые законом способы по пресечению выявленных нарушений режима конфиденциальной информации Учреждения, его работников, обучающихся и их родителей (законных представителей).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3.6. Лица, виновные в нарушении режима конфиденциальной информации Учреждения, его работников, обучающихся и их родителей (законных представителей) привлекаются к установленной ответственности.</w:t>
      </w:r>
    </w:p>
    <w:p w:rsidR="002252C4" w:rsidRDefault="002252C4" w:rsidP="00225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4. ПОРЯДОК ИСПОЛЬЗОВАНИЯ И ПРЕДОСТАВЛЕНИЯ КОНФИДЕНЦИАЛЬНОЙ ИНФОРМАЦИИ УЧРЕЖДЕНИЯ, ЕГО РАБОТНИКОВ, ОБУЧАЮЩИХСЯ И ИХ РОДИТЕЛЕЙ (ЗАКОННЫХ ПРЕДСТАВИТЕЛЕЙ)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4.1. Использование конфиденциальной информации Учреждения, его работников, обучающихся и их родителей (законных представителей) допускается только теми работниками Учреждения, которым доступ к такой информации необходим в силу выполняемых ими функций.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4.2. Предоставление конфиденциальной информации Учреждения третьим лицам возможно не иначе как с разрешения  руководителя Учреждения, а конфиденциальной информации работников Учреждения, обучающихся и их родителей (законных представителей) возможно только с их письменного согласия.</w:t>
      </w:r>
    </w:p>
    <w:p w:rsidR="002252C4" w:rsidRDefault="002252C4" w:rsidP="00225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 5. ОТВЕТСТВЕННОСТЬ ЗА НАРУШЕНИЕ РЕЖИМА КОНФИДЕНЦИАЛЬНОЙ ИНФОРМАЦИИ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5.1. Лица виновные в нарушении режима конфиденциальной информации Учреждения привлекаются в установленном порядке к уголовной, административной, дисциплинарной и гражданско-правовой ответственности.</w:t>
      </w:r>
    </w:p>
    <w:p w:rsidR="002252C4" w:rsidRDefault="002252C4" w:rsidP="00225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515"/>
          <w:sz w:val="24"/>
          <w:szCs w:val="24"/>
          <w:lang w:eastAsia="ru-RU"/>
        </w:rPr>
        <w:t>5.2. Во всем ином, что не урегулировано настоящим Положением, применяются положения действующего законодательства Российской Федерации.</w:t>
      </w:r>
    </w:p>
    <w:p w:rsidR="002252C4" w:rsidRDefault="002252C4" w:rsidP="002252C4"/>
    <w:p w:rsidR="002252C4" w:rsidRDefault="002252C4" w:rsidP="002252C4"/>
    <w:p w:rsidR="00EB3BB6" w:rsidRDefault="00EB3BB6"/>
    <w:sectPr w:rsidR="00EB3BB6" w:rsidSect="00EB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C4"/>
    <w:rsid w:val="001C7C93"/>
    <w:rsid w:val="002252C4"/>
    <w:rsid w:val="0088446D"/>
    <w:rsid w:val="009A39DC"/>
    <w:rsid w:val="00B67F03"/>
    <w:rsid w:val="00CE43E6"/>
    <w:rsid w:val="00D3383B"/>
    <w:rsid w:val="00EB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52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Таня</cp:lastModifiedBy>
  <cp:revision>7</cp:revision>
  <dcterms:created xsi:type="dcterms:W3CDTF">2017-07-06T12:45:00Z</dcterms:created>
  <dcterms:modified xsi:type="dcterms:W3CDTF">2017-08-11T05:30:00Z</dcterms:modified>
</cp:coreProperties>
</file>